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1B" w:rsidRDefault="0065471B" w:rsidP="00C12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План-график </w:t>
      </w:r>
    </w:p>
    <w:p w:rsidR="0065471B" w:rsidRPr="00481F51" w:rsidRDefault="0065471B" w:rsidP="00C12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единого</w:t>
      </w:r>
      <w:r w:rsidR="00933638">
        <w:rPr>
          <w:rFonts w:ascii="Times New Roman" w:hAnsi="Times New Roman"/>
          <w:b/>
          <w:sz w:val="28"/>
          <w:szCs w:val="28"/>
        </w:rPr>
        <w:t xml:space="preserve"> дня</w:t>
      </w:r>
      <w:r>
        <w:rPr>
          <w:rFonts w:ascii="Times New Roman" w:hAnsi="Times New Roman"/>
          <w:b/>
          <w:sz w:val="28"/>
          <w:szCs w:val="28"/>
        </w:rPr>
        <w:t xml:space="preserve"> приема граждан 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/>
            <w:sz w:val="28"/>
            <w:szCs w:val="28"/>
          </w:rPr>
          <w:t>2015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p w:rsidR="00972323" w:rsidRPr="00FD70B9" w:rsidRDefault="00972323" w:rsidP="00C1200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3527"/>
        <w:gridCol w:w="1726"/>
        <w:gridCol w:w="3049"/>
        <w:gridCol w:w="3132"/>
      </w:tblGrid>
      <w:tr w:rsidR="00D92C1E" w:rsidRPr="00E52383" w:rsidTr="00814A69">
        <w:tc>
          <w:tcPr>
            <w:tcW w:w="951" w:type="dxa"/>
          </w:tcPr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38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238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5238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27" w:type="dxa"/>
          </w:tcPr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38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383">
              <w:rPr>
                <w:rFonts w:ascii="Times New Roman" w:hAnsi="Times New Roman"/>
                <w:b/>
                <w:sz w:val="24"/>
                <w:szCs w:val="24"/>
              </w:rPr>
              <w:t>(с указанием населенного пункта)</w:t>
            </w:r>
          </w:p>
        </w:tc>
        <w:tc>
          <w:tcPr>
            <w:tcW w:w="1726" w:type="dxa"/>
          </w:tcPr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383">
              <w:rPr>
                <w:rFonts w:ascii="Times New Roman" w:hAnsi="Times New Roman"/>
                <w:sz w:val="24"/>
                <w:szCs w:val="24"/>
              </w:rPr>
              <w:t xml:space="preserve">Время проведения </w:t>
            </w:r>
          </w:p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383">
              <w:rPr>
                <w:rFonts w:ascii="Times New Roman" w:hAnsi="Times New Roman"/>
                <w:sz w:val="24"/>
                <w:szCs w:val="24"/>
              </w:rPr>
              <w:t>приема</w:t>
            </w:r>
          </w:p>
        </w:tc>
        <w:tc>
          <w:tcPr>
            <w:tcW w:w="3049" w:type="dxa"/>
          </w:tcPr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383">
              <w:rPr>
                <w:rFonts w:ascii="Times New Roman" w:hAnsi="Times New Roman"/>
                <w:sz w:val="24"/>
                <w:szCs w:val="24"/>
              </w:rPr>
              <w:t>Форма проведения приема в приемных</w:t>
            </w:r>
          </w:p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383">
              <w:rPr>
                <w:rFonts w:ascii="Times New Roman" w:hAnsi="Times New Roman"/>
                <w:sz w:val="24"/>
                <w:szCs w:val="24"/>
              </w:rPr>
              <w:t>(тематический, выездной прием, круглый стол, встреча с определенной категорией граждан)</w:t>
            </w:r>
          </w:p>
        </w:tc>
        <w:tc>
          <w:tcPr>
            <w:tcW w:w="3132" w:type="dxa"/>
          </w:tcPr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383">
              <w:rPr>
                <w:rFonts w:ascii="Times New Roman" w:hAnsi="Times New Roman"/>
                <w:sz w:val="24"/>
                <w:szCs w:val="24"/>
              </w:rPr>
              <w:t>Ф.И.О., занимаемая должность, ведущего прием</w:t>
            </w:r>
          </w:p>
          <w:p w:rsidR="00D92C1E" w:rsidRPr="00E52383" w:rsidRDefault="00D92C1E" w:rsidP="00E523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C1E" w:rsidRPr="00E52383" w:rsidTr="00814A69">
        <w:trPr>
          <w:trHeight w:val="2117"/>
        </w:trPr>
        <w:tc>
          <w:tcPr>
            <w:tcW w:w="951" w:type="dxa"/>
          </w:tcPr>
          <w:p w:rsidR="00D92C1E" w:rsidRDefault="00D92C1E" w:rsidP="00E52383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E52383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E52383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E52383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E52383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E52383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E52383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Pr="00E52383" w:rsidRDefault="00D92C1E" w:rsidP="00E52383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  <w:p w:rsidR="00D92C1E" w:rsidRPr="00E52383" w:rsidRDefault="00D92C1E" w:rsidP="00E52383">
            <w:pPr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527" w:type="dxa"/>
          </w:tcPr>
          <w:p w:rsidR="00D92C1E" w:rsidRDefault="00D92C1E" w:rsidP="00782154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782154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782154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782154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782154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C3249C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C3249C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E52383">
              <w:rPr>
                <w:rFonts w:ascii="Times New Roman" w:hAnsi="Times New Roman"/>
                <w:color w:val="262626"/>
                <w:sz w:val="24"/>
                <w:szCs w:val="24"/>
              </w:rPr>
              <w:t>Местная общественная приемная</w:t>
            </w:r>
          </w:p>
          <w:p w:rsidR="00D92C1E" w:rsidRDefault="00D92C1E" w:rsidP="00C3249C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пос.жд.ст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Высокая Гора, ул. Кооперативная 5</w:t>
            </w:r>
          </w:p>
          <w:p w:rsidR="00D92C1E" w:rsidRDefault="00D92C1E" w:rsidP="00C3249C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в здании администрации</w:t>
            </w:r>
          </w:p>
          <w:p w:rsidR="00D92C1E" w:rsidRPr="00E52383" w:rsidRDefault="00D92C1E" w:rsidP="00C3249C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Pr="00E52383" w:rsidRDefault="00D92C1E" w:rsidP="00975D6C">
            <w:pPr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726" w:type="dxa"/>
          </w:tcPr>
          <w:p w:rsidR="00D92C1E" w:rsidRPr="00E52383" w:rsidRDefault="00D92C1E" w:rsidP="00782154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08.00 – 10.00</w:t>
            </w:r>
          </w:p>
          <w:p w:rsidR="00D92C1E" w:rsidRDefault="00D92C1E" w:rsidP="0047059A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47059A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47059A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47059A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782154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814A69" w:rsidRDefault="00814A69" w:rsidP="00782154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814A69" w:rsidP="00782154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10.00 – 12.00</w:t>
            </w:r>
          </w:p>
          <w:p w:rsidR="00814A69" w:rsidRDefault="00814A69" w:rsidP="00782154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782154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  <w:r w:rsidR="00814A69"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.00-1</w:t>
            </w:r>
            <w:r w:rsidR="00814A69"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.00</w:t>
            </w:r>
          </w:p>
          <w:p w:rsidR="00D92C1E" w:rsidRDefault="00D92C1E" w:rsidP="00782154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782154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782154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782154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14.00-16.00</w:t>
            </w:r>
          </w:p>
          <w:p w:rsidR="00D92C1E" w:rsidRPr="00E52383" w:rsidRDefault="00D92C1E" w:rsidP="00782154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049" w:type="dxa"/>
          </w:tcPr>
          <w:p w:rsidR="00D92C1E" w:rsidRDefault="00D92C1E" w:rsidP="00EF45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Default="00D92C1E" w:rsidP="00EF45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Default="00D92C1E" w:rsidP="00EF45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Default="00D92C1E" w:rsidP="00EF45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Default="00D92C1E" w:rsidP="00EF45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Default="00D92C1E" w:rsidP="00EF45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Default="00D92C1E" w:rsidP="00EF45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Default="00D92C1E" w:rsidP="00EF45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9C0" w:rsidRDefault="000F29C0" w:rsidP="00EF45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C1E" w:rsidRPr="00E52383" w:rsidRDefault="00D92C1E" w:rsidP="00EF456D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Личный прием</w:t>
            </w:r>
          </w:p>
          <w:p w:rsidR="00D92C1E" w:rsidRPr="00E52383" w:rsidRDefault="00D92C1E" w:rsidP="00975D6C">
            <w:pPr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32" w:type="dxa"/>
          </w:tcPr>
          <w:p w:rsidR="00D92C1E" w:rsidRPr="00782154" w:rsidRDefault="00D92C1E" w:rsidP="00782154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1.</w:t>
            </w:r>
            <w:r w:rsidRPr="00782154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Калимуллин Р.Г. – Секретарь Высокогорского Местного отделения Партии </w:t>
            </w:r>
            <w:r w:rsidRPr="00782154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«ЕДИНАЯ РОССИЯ»,</w:t>
            </w:r>
            <w:r w:rsidRPr="00782154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 Глава Высокогорского муниципального района </w:t>
            </w:r>
          </w:p>
          <w:p w:rsidR="00D92C1E" w:rsidRDefault="00D92C1E" w:rsidP="00782154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814A69" w:rsidRDefault="00814A69" w:rsidP="00782154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Кантюков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Р.А. – депутат ГС РТ</w:t>
            </w:r>
          </w:p>
          <w:p w:rsidR="00814A69" w:rsidRDefault="00814A69" w:rsidP="00782154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Pr="00E52383" w:rsidRDefault="00814A69" w:rsidP="00782154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  <w:r w:rsidR="00D92C1E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. </w:t>
            </w:r>
            <w:proofErr w:type="spellStart"/>
            <w:r w:rsidR="00D92C1E">
              <w:rPr>
                <w:rFonts w:ascii="Times New Roman" w:hAnsi="Times New Roman"/>
                <w:color w:val="262626"/>
                <w:sz w:val="24"/>
                <w:szCs w:val="24"/>
              </w:rPr>
              <w:t>Шафиков</w:t>
            </w:r>
            <w:proofErr w:type="spellEnd"/>
            <w:r w:rsidR="00D92C1E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И.Р.- руководитель местной общественной приемной</w:t>
            </w:r>
          </w:p>
          <w:p w:rsidR="00D92C1E" w:rsidRDefault="00D92C1E" w:rsidP="0047059A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47059A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814A69" w:rsidP="00814A69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Садриев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К.Г.-депутат ГС </w:t>
            </w:r>
            <w:r w:rsidR="00D92C1E">
              <w:rPr>
                <w:rFonts w:ascii="Times New Roman" w:hAnsi="Times New Roman"/>
                <w:color w:val="262626"/>
                <w:sz w:val="24"/>
                <w:szCs w:val="24"/>
              </w:rPr>
              <w:t>РТ</w:t>
            </w:r>
          </w:p>
          <w:p w:rsidR="00D92C1E" w:rsidRPr="00E52383" w:rsidRDefault="00D92C1E" w:rsidP="00975D6C">
            <w:pPr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D92C1E" w:rsidRPr="00E52383" w:rsidTr="00814A69">
        <w:tc>
          <w:tcPr>
            <w:tcW w:w="951" w:type="dxa"/>
          </w:tcPr>
          <w:p w:rsidR="00D92C1E" w:rsidRPr="00E52383" w:rsidRDefault="00D92C1E" w:rsidP="00E52383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3527" w:type="dxa"/>
          </w:tcPr>
          <w:p w:rsidR="00D92C1E" w:rsidRDefault="00D92C1E" w:rsidP="00C3249C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Совет Высокогорского муниципального района</w:t>
            </w:r>
          </w:p>
          <w:p w:rsidR="00D92C1E" w:rsidRPr="00E52383" w:rsidRDefault="00D92C1E" w:rsidP="00C3249C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пос.жд.ст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Высокая Гора, ул. Кооперативная 5</w:t>
            </w:r>
          </w:p>
        </w:tc>
        <w:tc>
          <w:tcPr>
            <w:tcW w:w="1726" w:type="dxa"/>
          </w:tcPr>
          <w:p w:rsidR="00D92C1E" w:rsidRPr="00E52383" w:rsidRDefault="00D92C1E" w:rsidP="00E52383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09.00-14.00</w:t>
            </w:r>
          </w:p>
        </w:tc>
        <w:tc>
          <w:tcPr>
            <w:tcW w:w="3049" w:type="dxa"/>
          </w:tcPr>
          <w:p w:rsidR="00D92C1E" w:rsidRPr="00E52383" w:rsidRDefault="00D92C1E" w:rsidP="00E52383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Личный прием</w:t>
            </w:r>
          </w:p>
        </w:tc>
        <w:tc>
          <w:tcPr>
            <w:tcW w:w="3132" w:type="dxa"/>
          </w:tcPr>
          <w:p w:rsidR="00D92C1E" w:rsidRPr="00E52383" w:rsidRDefault="00D92C1E" w:rsidP="00C23842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 Галаутдинова Л.И.- руководитель фракции Партии депутатов районного Совета, зам. Главы МР</w:t>
            </w:r>
          </w:p>
        </w:tc>
      </w:tr>
      <w:tr w:rsidR="00D92C1E" w:rsidRPr="00E52383" w:rsidTr="00814A69">
        <w:tc>
          <w:tcPr>
            <w:tcW w:w="951" w:type="dxa"/>
            <w:vMerge w:val="restart"/>
          </w:tcPr>
          <w:p w:rsidR="00D92C1E" w:rsidRDefault="00D92C1E" w:rsidP="00E52383">
            <w:pPr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7" w:type="dxa"/>
            <w:vMerge w:val="restart"/>
          </w:tcPr>
          <w:p w:rsidR="00D92C1E" w:rsidRDefault="00D92C1E" w:rsidP="0047059A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Исполнительный комитет Высокогорского МР</w:t>
            </w:r>
          </w:p>
          <w:p w:rsidR="00D92C1E" w:rsidRDefault="00D92C1E" w:rsidP="0047059A">
            <w:pPr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пос.жд.ст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Высокая Гора, ул. Кооперативная 5</w:t>
            </w:r>
          </w:p>
        </w:tc>
        <w:tc>
          <w:tcPr>
            <w:tcW w:w="1726" w:type="dxa"/>
          </w:tcPr>
          <w:p w:rsidR="00D92C1E" w:rsidRDefault="00D92C1E" w:rsidP="00C3249C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92C1E" w:rsidRDefault="00D92C1E" w:rsidP="00C3249C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10.00-14.00</w:t>
            </w:r>
          </w:p>
        </w:tc>
        <w:tc>
          <w:tcPr>
            <w:tcW w:w="3049" w:type="dxa"/>
          </w:tcPr>
          <w:p w:rsidR="00D92C1E" w:rsidRDefault="00D92C1E" w:rsidP="005B7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прием</w:t>
            </w:r>
          </w:p>
          <w:p w:rsidR="00D92C1E" w:rsidRPr="00E52383" w:rsidRDefault="00D92C1E" w:rsidP="005B7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теме ЖКХ)</w:t>
            </w:r>
          </w:p>
        </w:tc>
        <w:tc>
          <w:tcPr>
            <w:tcW w:w="3132" w:type="dxa"/>
          </w:tcPr>
          <w:p w:rsidR="00D92C1E" w:rsidRDefault="00D92C1E" w:rsidP="00C23842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Шайдуллин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Д.Ф. –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сполкома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по строительству</w:t>
            </w:r>
          </w:p>
        </w:tc>
      </w:tr>
      <w:tr w:rsidR="00D92C1E" w:rsidRPr="00E52383" w:rsidTr="00814A69">
        <w:tc>
          <w:tcPr>
            <w:tcW w:w="951" w:type="dxa"/>
            <w:vMerge/>
          </w:tcPr>
          <w:p w:rsidR="00D92C1E" w:rsidRDefault="00D92C1E" w:rsidP="00E52383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527" w:type="dxa"/>
            <w:vMerge/>
          </w:tcPr>
          <w:p w:rsidR="00D92C1E" w:rsidRDefault="00D92C1E" w:rsidP="0047059A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726" w:type="dxa"/>
          </w:tcPr>
          <w:p w:rsidR="00D92C1E" w:rsidRDefault="00D92C1E" w:rsidP="00C3249C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14.00-16.00</w:t>
            </w:r>
          </w:p>
        </w:tc>
        <w:tc>
          <w:tcPr>
            <w:tcW w:w="3049" w:type="dxa"/>
          </w:tcPr>
          <w:p w:rsidR="00D92C1E" w:rsidRPr="00E52383" w:rsidRDefault="00D92C1E" w:rsidP="00470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Личный прием</w:t>
            </w:r>
          </w:p>
        </w:tc>
        <w:tc>
          <w:tcPr>
            <w:tcW w:w="3132" w:type="dxa"/>
          </w:tcPr>
          <w:p w:rsidR="00D92C1E" w:rsidRDefault="00D92C1E" w:rsidP="0047059A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Гараев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А.Л. – руководитель Исполкома Высокогорского МР</w:t>
            </w:r>
          </w:p>
        </w:tc>
      </w:tr>
      <w:tr w:rsidR="00D92C1E" w:rsidRPr="00E52383" w:rsidTr="00814A69">
        <w:tc>
          <w:tcPr>
            <w:tcW w:w="951" w:type="dxa"/>
          </w:tcPr>
          <w:p w:rsidR="00D92C1E" w:rsidRDefault="00D92C1E" w:rsidP="00E52383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3527" w:type="dxa"/>
          </w:tcPr>
          <w:p w:rsidR="00D92C1E" w:rsidRDefault="00D92C1E" w:rsidP="00C05560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Совет Высокогорского МР</w:t>
            </w:r>
          </w:p>
          <w:p w:rsidR="00D92C1E" w:rsidRDefault="00D92C1E" w:rsidP="00C05560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пос.жд.ст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Высокая Гора, ул. Кооперативная 5</w:t>
            </w:r>
          </w:p>
        </w:tc>
        <w:tc>
          <w:tcPr>
            <w:tcW w:w="1726" w:type="dxa"/>
          </w:tcPr>
          <w:p w:rsidR="00D92C1E" w:rsidRDefault="00D92C1E" w:rsidP="00C05560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08.00-17.00</w:t>
            </w:r>
          </w:p>
        </w:tc>
        <w:tc>
          <w:tcPr>
            <w:tcW w:w="3049" w:type="dxa"/>
          </w:tcPr>
          <w:p w:rsidR="00D92C1E" w:rsidRDefault="00D92C1E" w:rsidP="000D1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Личный прием</w:t>
            </w:r>
          </w:p>
        </w:tc>
        <w:tc>
          <w:tcPr>
            <w:tcW w:w="3132" w:type="dxa"/>
          </w:tcPr>
          <w:p w:rsidR="00D92C1E" w:rsidRDefault="00D92C1E" w:rsidP="00C23842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Ахметзянов Н.К. –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полномоченного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по правам человека в РТ в Высокогорском районе</w:t>
            </w:r>
          </w:p>
        </w:tc>
      </w:tr>
      <w:tr w:rsidR="00D92C1E" w:rsidRPr="00E52383" w:rsidTr="00814A69">
        <w:tc>
          <w:tcPr>
            <w:tcW w:w="951" w:type="dxa"/>
          </w:tcPr>
          <w:p w:rsidR="00D92C1E" w:rsidRPr="00E52383" w:rsidRDefault="00D92C1E" w:rsidP="00E52383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3527" w:type="dxa"/>
          </w:tcPr>
          <w:p w:rsidR="00D92C1E" w:rsidRPr="00C3249C" w:rsidRDefault="00D92C1E" w:rsidP="00C3249C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3249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Сельский дом культуры </w:t>
            </w:r>
            <w:r w:rsidRPr="00C3249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село</w:t>
            </w:r>
            <w:r w:rsidRPr="00C3249C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3249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Шуман</w:t>
            </w:r>
            <w:r w:rsidRPr="00C3249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ул.</w:t>
            </w:r>
            <w:r w:rsidRPr="00C3249C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C3249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Центральная</w:t>
            </w:r>
            <w:proofErr w:type="gramEnd"/>
            <w:r w:rsidRPr="00C3249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д.27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26" w:type="dxa"/>
          </w:tcPr>
          <w:p w:rsidR="00D92C1E" w:rsidRPr="00E52383" w:rsidRDefault="00D92C1E" w:rsidP="009E28CB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15.00-17.00</w:t>
            </w:r>
          </w:p>
        </w:tc>
        <w:tc>
          <w:tcPr>
            <w:tcW w:w="3049" w:type="dxa"/>
          </w:tcPr>
          <w:p w:rsidR="00D92C1E" w:rsidRPr="00E52383" w:rsidRDefault="00D92C1E" w:rsidP="00EF456D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прием</w:t>
            </w:r>
          </w:p>
        </w:tc>
        <w:tc>
          <w:tcPr>
            <w:tcW w:w="3132" w:type="dxa"/>
          </w:tcPr>
          <w:p w:rsidR="00D92C1E" w:rsidRPr="00E52383" w:rsidRDefault="00D92C1E" w:rsidP="00C23842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Ахмадуллина Э.Ш. член Политсовета МО, Секретарь 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, депутат районного Совета</w:t>
            </w:r>
          </w:p>
        </w:tc>
      </w:tr>
      <w:tr w:rsidR="00D92C1E" w:rsidRPr="00E52383" w:rsidTr="00814A69">
        <w:tc>
          <w:tcPr>
            <w:tcW w:w="951" w:type="dxa"/>
          </w:tcPr>
          <w:p w:rsidR="00D92C1E" w:rsidRPr="00E52383" w:rsidRDefault="000F29C0" w:rsidP="00E52383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3527" w:type="dxa"/>
          </w:tcPr>
          <w:p w:rsidR="00D92C1E" w:rsidRDefault="00D92C1E" w:rsidP="009E28CB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В зданиях Сельского Совета во всех Сельских Поселениях</w:t>
            </w:r>
          </w:p>
          <w:p w:rsidR="00D92C1E" w:rsidRDefault="00D92C1E" w:rsidP="009E28CB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(25 Сельских поселений)</w:t>
            </w:r>
          </w:p>
          <w:p w:rsidR="00D92C1E" w:rsidRPr="00C23842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23842">
              <w:rPr>
                <w:rFonts w:ascii="Times New Roman" w:hAnsi="Times New Roman"/>
                <w:color w:val="262626"/>
                <w:sz w:val="24"/>
                <w:szCs w:val="24"/>
              </w:rPr>
              <w:t>Айбашское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Алан-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Бексерское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Альдермышское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Березкинское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Бирюлинское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Большебитаманское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Большековалинское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Высокогорское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Дачное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Дубъязкое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Иске-Казанское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Казакларское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Красносельское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Куркачинское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Мемдельское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Мульминское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Село-Алатское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Семиозерское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Суксинское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Ташлы-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Ковалинское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Усадское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Чепчуговское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Чернышевское СП</w:t>
            </w:r>
          </w:p>
          <w:p w:rsidR="00D92C1E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Шапшинское СП</w:t>
            </w:r>
          </w:p>
          <w:p w:rsidR="00D92C1E" w:rsidRPr="00C23842" w:rsidRDefault="00D92C1E" w:rsidP="00C23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Ямашурминское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СП</w:t>
            </w:r>
          </w:p>
        </w:tc>
        <w:tc>
          <w:tcPr>
            <w:tcW w:w="1726" w:type="dxa"/>
          </w:tcPr>
          <w:p w:rsidR="00D92C1E" w:rsidRPr="00E52383" w:rsidRDefault="00D92C1E" w:rsidP="009E28CB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08.00-10.00</w:t>
            </w:r>
          </w:p>
        </w:tc>
        <w:tc>
          <w:tcPr>
            <w:tcW w:w="3049" w:type="dxa"/>
          </w:tcPr>
          <w:p w:rsidR="00D92C1E" w:rsidRPr="00E52383" w:rsidRDefault="00D92C1E" w:rsidP="00957BA3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Личный прием</w:t>
            </w:r>
          </w:p>
        </w:tc>
        <w:tc>
          <w:tcPr>
            <w:tcW w:w="3132" w:type="dxa"/>
          </w:tcPr>
          <w:p w:rsidR="00D92C1E" w:rsidRPr="00E52383" w:rsidRDefault="00D92C1E" w:rsidP="009E28CB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Секретари ПО, Главы СП, депутаты районного Совета</w:t>
            </w:r>
          </w:p>
        </w:tc>
      </w:tr>
    </w:tbl>
    <w:p w:rsidR="0065471B" w:rsidRDefault="0065471B"/>
    <w:sectPr w:rsidR="0065471B" w:rsidSect="00C1200D">
      <w:pgSz w:w="16838" w:h="11906" w:orient="landscape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A58"/>
    <w:multiLevelType w:val="hybridMultilevel"/>
    <w:tmpl w:val="EF88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4500C"/>
    <w:multiLevelType w:val="hybridMultilevel"/>
    <w:tmpl w:val="60B6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F0FC5"/>
    <w:multiLevelType w:val="hybridMultilevel"/>
    <w:tmpl w:val="C94C0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52F54"/>
    <w:multiLevelType w:val="hybridMultilevel"/>
    <w:tmpl w:val="01C8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0D"/>
    <w:rsid w:val="00021856"/>
    <w:rsid w:val="00057B69"/>
    <w:rsid w:val="000677D2"/>
    <w:rsid w:val="000D10C8"/>
    <w:rsid w:val="000F29C0"/>
    <w:rsid w:val="0011655A"/>
    <w:rsid w:val="0018697F"/>
    <w:rsid w:val="0019469A"/>
    <w:rsid w:val="001B33A3"/>
    <w:rsid w:val="00303DFE"/>
    <w:rsid w:val="00307D38"/>
    <w:rsid w:val="00351046"/>
    <w:rsid w:val="0039633B"/>
    <w:rsid w:val="00445824"/>
    <w:rsid w:val="00461C0C"/>
    <w:rsid w:val="00481F51"/>
    <w:rsid w:val="005D038E"/>
    <w:rsid w:val="005E0667"/>
    <w:rsid w:val="0065471B"/>
    <w:rsid w:val="00676180"/>
    <w:rsid w:val="00692BC6"/>
    <w:rsid w:val="006E7F95"/>
    <w:rsid w:val="00716700"/>
    <w:rsid w:val="00761486"/>
    <w:rsid w:val="00771E21"/>
    <w:rsid w:val="00782154"/>
    <w:rsid w:val="00814A69"/>
    <w:rsid w:val="00933638"/>
    <w:rsid w:val="00972323"/>
    <w:rsid w:val="009D07E9"/>
    <w:rsid w:val="009E28CB"/>
    <w:rsid w:val="00B1085D"/>
    <w:rsid w:val="00B6345D"/>
    <w:rsid w:val="00BD4B2D"/>
    <w:rsid w:val="00BE0B84"/>
    <w:rsid w:val="00BF3B95"/>
    <w:rsid w:val="00C020C6"/>
    <w:rsid w:val="00C1200D"/>
    <w:rsid w:val="00C23842"/>
    <w:rsid w:val="00C3249C"/>
    <w:rsid w:val="00C442E1"/>
    <w:rsid w:val="00C75194"/>
    <w:rsid w:val="00D24914"/>
    <w:rsid w:val="00D35CB1"/>
    <w:rsid w:val="00D92C1E"/>
    <w:rsid w:val="00DA4128"/>
    <w:rsid w:val="00E165FD"/>
    <w:rsid w:val="00E52383"/>
    <w:rsid w:val="00ED22C3"/>
    <w:rsid w:val="00EE7015"/>
    <w:rsid w:val="00EF456D"/>
    <w:rsid w:val="00F502AE"/>
    <w:rsid w:val="00F56867"/>
    <w:rsid w:val="00FA6EEC"/>
    <w:rsid w:val="00FB4FEC"/>
    <w:rsid w:val="00FD70B9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154"/>
    <w:pPr>
      <w:ind w:left="720"/>
      <w:contextualSpacing/>
    </w:pPr>
  </w:style>
  <w:style w:type="character" w:customStyle="1" w:styleId="apple-converted-space">
    <w:name w:val="apple-converted-space"/>
    <w:basedOn w:val="a0"/>
    <w:rsid w:val="00C3249C"/>
  </w:style>
  <w:style w:type="paragraph" w:styleId="a5">
    <w:name w:val="Balloon Text"/>
    <w:basedOn w:val="a"/>
    <w:link w:val="a6"/>
    <w:uiPriority w:val="99"/>
    <w:semiHidden/>
    <w:unhideWhenUsed/>
    <w:rsid w:val="00BD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B2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154"/>
    <w:pPr>
      <w:ind w:left="720"/>
      <w:contextualSpacing/>
    </w:pPr>
  </w:style>
  <w:style w:type="character" w:customStyle="1" w:styleId="apple-converted-space">
    <w:name w:val="apple-converted-space"/>
    <w:basedOn w:val="a0"/>
    <w:rsid w:val="00C3249C"/>
  </w:style>
  <w:style w:type="paragraph" w:styleId="a5">
    <w:name w:val="Balloon Text"/>
    <w:basedOn w:val="a"/>
    <w:link w:val="a6"/>
    <w:uiPriority w:val="99"/>
    <w:semiHidden/>
    <w:unhideWhenUsed/>
    <w:rsid w:val="00BD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B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Приемная1</dc:creator>
  <cp:lastModifiedBy>Prometheus</cp:lastModifiedBy>
  <cp:revision>4</cp:revision>
  <cp:lastPrinted>2015-11-26T09:55:00Z</cp:lastPrinted>
  <dcterms:created xsi:type="dcterms:W3CDTF">2015-11-26T11:50:00Z</dcterms:created>
  <dcterms:modified xsi:type="dcterms:W3CDTF">2015-11-26T12:02:00Z</dcterms:modified>
</cp:coreProperties>
</file>